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70" w:rsidRPr="00161170" w:rsidRDefault="00161170" w:rsidP="0016117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-469265</wp:posOffset>
            </wp:positionV>
            <wp:extent cx="7515225" cy="10677525"/>
            <wp:effectExtent l="19050" t="0" r="9525" b="0"/>
            <wp:wrapNone/>
            <wp:docPr id="727934361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65BC">
        <w:rPr>
          <w:rFonts w:ascii="Times New Roman" w:hAnsi="Times New Roman" w:cs="Times New Roman"/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7.75pt;height:40.5pt" fillcolor="#369" stroked="f">
            <v:shadow on="t" color="#b2b2b2" opacity="52429f" offset="3pt"/>
            <v:textpath style="font-family:&quot;Times New Roman&quot;;v-text-kern:t" trim="t" fitpath="t" string="ДИЗАРТРИЯ"/>
          </v:shape>
        </w:pict>
      </w:r>
    </w:p>
    <w:p w:rsidR="00161170" w:rsidRPr="00332F2D" w:rsidRDefault="00161170" w:rsidP="00332F2D">
      <w:pPr>
        <w:ind w:left="284" w:right="283"/>
        <w:rPr>
          <w:rFonts w:ascii="Times New Roman" w:hAnsi="Times New Roman" w:cs="Times New Roman"/>
          <w:sz w:val="36"/>
          <w:szCs w:val="36"/>
        </w:rPr>
      </w:pPr>
      <w:r w:rsidRPr="00F659E1">
        <w:rPr>
          <w:rFonts w:ascii="Times New Roman" w:hAnsi="Times New Roman" w:cs="Times New Roman"/>
          <w:color w:val="0070C0"/>
          <w:sz w:val="40"/>
          <w:szCs w:val="40"/>
          <w:u w:val="single"/>
        </w:rPr>
        <w:t>Дизартрия</w:t>
      </w:r>
      <w:r w:rsidRPr="00332F2D">
        <w:rPr>
          <w:rFonts w:ascii="Times New Roman" w:hAnsi="Times New Roman" w:cs="Times New Roman"/>
          <w:sz w:val="36"/>
          <w:szCs w:val="36"/>
        </w:rPr>
        <w:t xml:space="preserve"> – это расстройство произносительной организации речи, связанное с поражением центрального отдела </w:t>
      </w:r>
      <w:proofErr w:type="spellStart"/>
      <w:r w:rsidRPr="00332F2D">
        <w:rPr>
          <w:rFonts w:ascii="Times New Roman" w:hAnsi="Times New Roman" w:cs="Times New Roman"/>
          <w:sz w:val="36"/>
          <w:szCs w:val="36"/>
        </w:rPr>
        <w:t>речедвигательного</w:t>
      </w:r>
      <w:proofErr w:type="spellEnd"/>
      <w:r w:rsidRPr="00332F2D">
        <w:rPr>
          <w:rFonts w:ascii="Times New Roman" w:hAnsi="Times New Roman" w:cs="Times New Roman"/>
          <w:sz w:val="36"/>
          <w:szCs w:val="36"/>
        </w:rPr>
        <w:t xml:space="preserve"> анализатора и нарушением иннервации мышц артикуляционного аппарата (языка, губ, нёба). Структура дефекта при дизартрии включает нарушение речевой моторики (артикуляции), звукопроизношения, речевого дыхания, голоса и просодической стороны </w:t>
      </w:r>
      <w:r w:rsidR="00332F2D" w:rsidRPr="00332F2D">
        <w:rPr>
          <w:rFonts w:ascii="Times New Roman" w:hAnsi="Times New Roman" w:cs="Times New Roman"/>
          <w:sz w:val="36"/>
          <w:szCs w:val="36"/>
        </w:rPr>
        <w:t xml:space="preserve"> речи (</w:t>
      </w:r>
      <w:proofErr w:type="spellStart"/>
      <w:r w:rsidR="00332F2D" w:rsidRPr="00332F2D">
        <w:rPr>
          <w:rFonts w:ascii="Times New Roman" w:hAnsi="Times New Roman" w:cs="Times New Roman"/>
          <w:sz w:val="36"/>
          <w:szCs w:val="36"/>
        </w:rPr>
        <w:t>темпо-ритмической</w:t>
      </w:r>
      <w:proofErr w:type="spellEnd"/>
      <w:r w:rsidR="00332F2D" w:rsidRPr="00332F2D">
        <w:rPr>
          <w:rFonts w:ascii="Times New Roman" w:hAnsi="Times New Roman" w:cs="Times New Roman"/>
          <w:sz w:val="36"/>
          <w:szCs w:val="36"/>
        </w:rPr>
        <w:t xml:space="preserve"> организации и интонационной окраски). Речь смазанная, нечёткая, монотонная, наблюдается повышенное слюноотделение.</w:t>
      </w:r>
    </w:p>
    <w:p w:rsidR="00161170" w:rsidRPr="00F659E1" w:rsidRDefault="00161170" w:rsidP="00332F2D">
      <w:pPr>
        <w:ind w:left="284" w:right="283"/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F659E1">
        <w:rPr>
          <w:rFonts w:ascii="Times New Roman" w:hAnsi="Times New Roman" w:cs="Times New Roman"/>
          <w:color w:val="FF0000"/>
          <w:sz w:val="36"/>
          <w:szCs w:val="36"/>
          <w:u w:val="single"/>
        </w:rPr>
        <w:t>ОСНОВНЫЕ НАПРАВЛЕНИЯ РАБОТЫ:</w:t>
      </w:r>
    </w:p>
    <w:p w:rsidR="00161170" w:rsidRPr="00332F2D" w:rsidRDefault="00161170" w:rsidP="00332F2D">
      <w:pPr>
        <w:ind w:left="284" w:right="283"/>
        <w:rPr>
          <w:rFonts w:ascii="Times New Roman" w:hAnsi="Times New Roman" w:cs="Times New Roman"/>
          <w:sz w:val="36"/>
          <w:szCs w:val="36"/>
        </w:rPr>
      </w:pPr>
      <w:r w:rsidRPr="00332F2D">
        <w:rPr>
          <w:rFonts w:ascii="Times New Roman" w:hAnsi="Times New Roman" w:cs="Times New Roman"/>
          <w:color w:val="7030A0"/>
          <w:sz w:val="36"/>
          <w:szCs w:val="36"/>
        </w:rPr>
        <w:t>ЛОГОПЕДИЧЕСКИЙ МАССАЖ:</w:t>
      </w:r>
      <w:r w:rsidRPr="00332F2D">
        <w:rPr>
          <w:rFonts w:ascii="Times New Roman" w:hAnsi="Times New Roman" w:cs="Times New Roman"/>
          <w:sz w:val="36"/>
          <w:szCs w:val="36"/>
        </w:rPr>
        <w:t xml:space="preserve"> применяется для нормализации тонуса мышц речевого аппарата (расслабляющий при </w:t>
      </w:r>
      <w:proofErr w:type="spellStart"/>
      <w:r w:rsidRPr="00332F2D">
        <w:rPr>
          <w:rFonts w:ascii="Times New Roman" w:hAnsi="Times New Roman" w:cs="Times New Roman"/>
          <w:sz w:val="36"/>
          <w:szCs w:val="36"/>
        </w:rPr>
        <w:t>спастичности</w:t>
      </w:r>
      <w:proofErr w:type="spellEnd"/>
      <w:r w:rsidRPr="00332F2D">
        <w:rPr>
          <w:rFonts w:ascii="Times New Roman" w:hAnsi="Times New Roman" w:cs="Times New Roman"/>
          <w:sz w:val="36"/>
          <w:szCs w:val="36"/>
        </w:rPr>
        <w:t xml:space="preserve"> или стимулирующий при гипотонии). Обычно курсы массажа проводятся каждые полгода квалифицированным специалистом.</w:t>
      </w:r>
    </w:p>
    <w:p w:rsidR="00161170" w:rsidRPr="00332F2D" w:rsidRDefault="00161170" w:rsidP="00332F2D">
      <w:pPr>
        <w:ind w:left="284" w:right="283"/>
        <w:rPr>
          <w:rFonts w:ascii="Times New Roman" w:hAnsi="Times New Roman" w:cs="Times New Roman"/>
          <w:sz w:val="36"/>
          <w:szCs w:val="36"/>
        </w:rPr>
      </w:pPr>
      <w:r w:rsidRPr="00332F2D">
        <w:rPr>
          <w:rFonts w:ascii="Times New Roman" w:hAnsi="Times New Roman" w:cs="Times New Roman"/>
          <w:color w:val="7030A0"/>
          <w:sz w:val="36"/>
          <w:szCs w:val="36"/>
        </w:rPr>
        <w:t>АРТИКУЛЯЦИОННАЯ ГИМНАСТИКА:</w:t>
      </w:r>
      <w:r w:rsidRPr="00332F2D">
        <w:rPr>
          <w:rFonts w:ascii="Times New Roman" w:hAnsi="Times New Roman" w:cs="Times New Roman"/>
          <w:sz w:val="36"/>
          <w:szCs w:val="36"/>
        </w:rPr>
        <w:t xml:space="preserve"> Комплекс упражнений для укрепления мышц языка, губ, щёк и развития их подвижности.</w:t>
      </w:r>
    </w:p>
    <w:p w:rsidR="00332F2D" w:rsidRPr="00332F2D" w:rsidRDefault="00332F2D" w:rsidP="00332F2D">
      <w:pPr>
        <w:ind w:left="284" w:right="283"/>
        <w:rPr>
          <w:rFonts w:ascii="Times New Roman" w:hAnsi="Times New Roman" w:cs="Times New Roman"/>
          <w:sz w:val="36"/>
          <w:szCs w:val="36"/>
        </w:rPr>
      </w:pPr>
      <w:r w:rsidRPr="00332F2D">
        <w:rPr>
          <w:rFonts w:ascii="Times New Roman" w:hAnsi="Times New Roman" w:cs="Times New Roman"/>
          <w:color w:val="7030A0"/>
          <w:sz w:val="36"/>
          <w:szCs w:val="36"/>
        </w:rPr>
        <w:t>РАЗВИТИЕ РЕЧЕВОГО ДЫХАНИЯ: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32F2D">
        <w:rPr>
          <w:rFonts w:ascii="Times New Roman" w:hAnsi="Times New Roman" w:cs="Times New Roman"/>
          <w:sz w:val="36"/>
          <w:szCs w:val="36"/>
        </w:rPr>
        <w:t>Упражнения для выработки плавного длительного выдоха, что необходимо для чёткой речи.</w:t>
      </w:r>
    </w:p>
    <w:p w:rsidR="00161170" w:rsidRPr="00332F2D" w:rsidRDefault="00161170" w:rsidP="00332F2D">
      <w:pPr>
        <w:ind w:left="284" w:right="283"/>
        <w:rPr>
          <w:rFonts w:ascii="Times New Roman" w:hAnsi="Times New Roman" w:cs="Times New Roman"/>
          <w:sz w:val="36"/>
          <w:szCs w:val="36"/>
        </w:rPr>
      </w:pPr>
      <w:r w:rsidRPr="00332F2D">
        <w:rPr>
          <w:rFonts w:ascii="Times New Roman" w:hAnsi="Times New Roman" w:cs="Times New Roman"/>
          <w:color w:val="7030A0"/>
          <w:sz w:val="36"/>
          <w:szCs w:val="36"/>
        </w:rPr>
        <w:t>ПОСТАНОВКА И АВТОМАТИЗАЦИЯ ЗВУКОВ</w:t>
      </w:r>
      <w:r w:rsidR="00332F2D" w:rsidRPr="00332F2D">
        <w:rPr>
          <w:rFonts w:ascii="Times New Roman" w:hAnsi="Times New Roman" w:cs="Times New Roman"/>
          <w:color w:val="7030A0"/>
          <w:sz w:val="36"/>
          <w:szCs w:val="36"/>
        </w:rPr>
        <w:t>:</w:t>
      </w:r>
      <w:r w:rsidR="00332F2D">
        <w:rPr>
          <w:rFonts w:ascii="Times New Roman" w:hAnsi="Times New Roman" w:cs="Times New Roman"/>
          <w:sz w:val="36"/>
          <w:szCs w:val="36"/>
        </w:rPr>
        <w:t xml:space="preserve"> </w:t>
      </w:r>
      <w:r w:rsidRPr="00332F2D">
        <w:rPr>
          <w:rFonts w:ascii="Times New Roman" w:hAnsi="Times New Roman" w:cs="Times New Roman"/>
          <w:sz w:val="36"/>
          <w:szCs w:val="36"/>
        </w:rPr>
        <w:t>последовательная работа над звуками (от гласных к согласным), их дифференциация и введение в речь.</w:t>
      </w:r>
    </w:p>
    <w:p w:rsidR="00161170" w:rsidRPr="00332F2D" w:rsidRDefault="00161170" w:rsidP="00332F2D">
      <w:pPr>
        <w:ind w:left="284" w:right="283"/>
        <w:rPr>
          <w:rFonts w:ascii="Times New Roman" w:hAnsi="Times New Roman" w:cs="Times New Roman"/>
          <w:sz w:val="36"/>
          <w:szCs w:val="36"/>
        </w:rPr>
      </w:pPr>
      <w:r w:rsidRPr="00332F2D">
        <w:rPr>
          <w:rFonts w:ascii="Times New Roman" w:hAnsi="Times New Roman" w:cs="Times New Roman"/>
          <w:color w:val="7030A0"/>
          <w:sz w:val="36"/>
          <w:szCs w:val="36"/>
        </w:rPr>
        <w:t>РАБОТА НАД ПРОСОДИКОЙ:</w:t>
      </w:r>
      <w:r w:rsidRPr="00332F2D">
        <w:rPr>
          <w:rFonts w:ascii="Times New Roman" w:hAnsi="Times New Roman" w:cs="Times New Roman"/>
          <w:sz w:val="36"/>
          <w:szCs w:val="36"/>
        </w:rPr>
        <w:t xml:space="preserve"> Улучшение интонации, темпа, ритма и выразительности речи.</w:t>
      </w:r>
    </w:p>
    <w:p w:rsidR="00161170" w:rsidRDefault="00161170" w:rsidP="00332F2D">
      <w:pPr>
        <w:ind w:left="284" w:right="283"/>
        <w:rPr>
          <w:color w:val="000000"/>
          <w:shd w:val="clear" w:color="auto" w:fill="FFFFFF"/>
        </w:rPr>
      </w:pPr>
      <w:r w:rsidRPr="00332F2D">
        <w:rPr>
          <w:rFonts w:ascii="Times New Roman" w:hAnsi="Times New Roman" w:cs="Times New Roman"/>
          <w:color w:val="7030A0"/>
          <w:sz w:val="36"/>
          <w:szCs w:val="36"/>
        </w:rPr>
        <w:t>РАЗВИТИЕ МЕЛКОЙ МОТОРИКИ РУКИ:</w:t>
      </w:r>
      <w:r w:rsidRPr="00332F2D">
        <w:rPr>
          <w:rFonts w:ascii="Times New Roman" w:hAnsi="Times New Roman" w:cs="Times New Roman"/>
          <w:sz w:val="36"/>
          <w:szCs w:val="36"/>
        </w:rPr>
        <w:t xml:space="preserve"> Игры с мелкими предметами, лепка, рисование для стимуляции речевых центров.</w:t>
      </w:r>
    </w:p>
    <w:p w:rsidR="00460FA5" w:rsidRDefault="00460FA5" w:rsidP="00332F2D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597535</wp:posOffset>
            </wp:positionV>
            <wp:extent cx="5943600" cy="4191000"/>
            <wp:effectExtent l="19050" t="0" r="0" b="0"/>
            <wp:wrapNone/>
            <wp:docPr id="3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5BC">
        <w:rPr>
          <w:rFonts w:ascii="Times New Roman" w:hAnsi="Times New Roman" w:cs="Times New Roman"/>
          <w:noProof/>
          <w:sz w:val="36"/>
          <w:szCs w:val="36"/>
        </w:rPr>
        <w:pict>
          <v:shape id="_x0000_i1026" type="#_x0000_t136" style="width:294.75pt;height:34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Артикуляционная гимнастика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-469265</wp:posOffset>
            </wp:positionV>
            <wp:extent cx="7515225" cy="10677525"/>
            <wp:effectExtent l="19050" t="0" r="9525" b="0"/>
            <wp:wrapNone/>
            <wp:docPr id="2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0FA5" w:rsidRDefault="00460FA5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4295140</wp:posOffset>
            </wp:positionV>
            <wp:extent cx="4793615" cy="4419600"/>
            <wp:effectExtent l="19050" t="0" r="6985" b="0"/>
            <wp:wrapNone/>
            <wp:docPr id="4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br w:type="page"/>
      </w:r>
    </w:p>
    <w:p w:rsidR="00DB0AFF" w:rsidRDefault="00460FA5" w:rsidP="00332F2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6969760</wp:posOffset>
            </wp:positionV>
            <wp:extent cx="2832100" cy="2009775"/>
            <wp:effectExtent l="19050" t="0" r="6350" b="0"/>
            <wp:wrapNone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6969760</wp:posOffset>
            </wp:positionV>
            <wp:extent cx="2695575" cy="2009775"/>
            <wp:effectExtent l="19050" t="0" r="9525" b="0"/>
            <wp:wrapNone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125" r="10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136" style="position:absolute;left:0;text-align:left;margin-left:100.6pt;margin-top:272.2pt;width:346.7pt;height:35.2pt;z-index:251675648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звитие мелкой моторики руки"/>
            <w10:wrap type="square" anchorx="margin" anchory="margin"/>
          </v:shape>
        </w:pict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778510</wp:posOffset>
            </wp:positionV>
            <wp:extent cx="4419600" cy="2419350"/>
            <wp:effectExtent l="19050" t="0" r="0" b="0"/>
            <wp:wrapNone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385" t="21028" r="5991" b="17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136" style="position:absolute;left:0;text-align:left;margin-left:162.15pt;margin-top:10.5pt;width:215.2pt;height:32.85pt;z-index:251672576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бота над просодикой"/>
            <w10:wrap type="square" anchorx="margin" anchory="margin"/>
          </v:shape>
        </w:pict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4293235</wp:posOffset>
            </wp:positionV>
            <wp:extent cx="2695575" cy="2019300"/>
            <wp:effectExtent l="19050" t="0" r="9525" b="0"/>
            <wp:wrapNone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4302760</wp:posOffset>
            </wp:positionV>
            <wp:extent cx="2695575" cy="2009775"/>
            <wp:effectExtent l="19050" t="0" r="9525" b="0"/>
            <wp:wrapNone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F2D" w:rsidRPr="00332F2D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-469265</wp:posOffset>
            </wp:positionV>
            <wp:extent cx="7515225" cy="10677525"/>
            <wp:effectExtent l="19050" t="0" r="9525" b="0"/>
            <wp:wrapNone/>
            <wp:docPr id="1" name="Рисунок 1" descr="Шаблон меню для детского сада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блон меню для детского сада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B0AFF" w:rsidSect="00332F2D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1170"/>
    <w:rsid w:val="00161170"/>
    <w:rsid w:val="00332F2D"/>
    <w:rsid w:val="00460FA5"/>
    <w:rsid w:val="00DB0AFF"/>
    <w:rsid w:val="00F6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1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641F-EB0C-47A0-8182-2038FD04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4</cp:revision>
  <dcterms:created xsi:type="dcterms:W3CDTF">2026-03-31T16:07:00Z</dcterms:created>
  <dcterms:modified xsi:type="dcterms:W3CDTF">2026-03-31T16:54:00Z</dcterms:modified>
</cp:coreProperties>
</file>