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67" w:rsidRPr="00D22767" w:rsidRDefault="00D22767" w:rsidP="00D2276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767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Консультация для родителей: </w:t>
      </w:r>
    </w:p>
    <w:p w:rsidR="00D22767" w:rsidRPr="00D22767" w:rsidRDefault="00D22767" w:rsidP="00D22767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 w:rsidRPr="00D22767">
        <w:rPr>
          <w:rFonts w:ascii="Times New Roman" w:hAnsi="Times New Roman" w:cs="Times New Roman"/>
          <w:sz w:val="28"/>
          <w:szCs w:val="28"/>
        </w:rPr>
        <w:t>«</w:t>
      </w:r>
      <w:r w:rsidRPr="00D22767">
        <w:rPr>
          <w:rStyle w:val="FontStyle11"/>
          <w:sz w:val="28"/>
          <w:szCs w:val="28"/>
        </w:rPr>
        <w:t>Особенности игровой деятельности детей раннего возраста».</w:t>
      </w:r>
    </w:p>
    <w:bookmarkEnd w:id="0"/>
    <w:p w:rsidR="00D22767" w:rsidRPr="00D22767" w:rsidRDefault="00D22767" w:rsidP="00D22767">
      <w:pPr>
        <w:pStyle w:val="Style2"/>
        <w:widowControl/>
        <w:spacing w:before="19" w:line="322" w:lineRule="exact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>Воспитание всесторонне развитой личности - главная задача педагогики сегодняшнего дня. Успешное решение ее во многом зависит от начального этапа педагогического процесса, осуществляемого в ранний период детства, когда у ребенка закладываются основы физического, умственного, нравст</w:t>
      </w:r>
      <w:r w:rsidRPr="00D22767">
        <w:rPr>
          <w:rStyle w:val="FontStyle12"/>
          <w:sz w:val="28"/>
          <w:szCs w:val="28"/>
        </w:rPr>
        <w:softHyphen/>
        <w:t>венного, эстетического развития.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74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>Данные науки говорят об огромных потенциальных возможностях раннего возраста, что дает основание для поиска рациональных методов воспитания, направленных на стимулирование деятельности творческого познания ребен</w:t>
      </w:r>
      <w:r w:rsidRPr="00D22767">
        <w:rPr>
          <w:rStyle w:val="FontStyle12"/>
          <w:sz w:val="28"/>
          <w:szCs w:val="28"/>
        </w:rPr>
        <w:softHyphen/>
        <w:t>ком окружающей действительности.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74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>В раннем возрасте основой становления личности ребенка является пред</w:t>
      </w:r>
      <w:r w:rsidRPr="00D22767">
        <w:rPr>
          <w:rStyle w:val="FontStyle12"/>
          <w:sz w:val="28"/>
          <w:szCs w:val="28"/>
        </w:rPr>
        <w:softHyphen/>
        <w:t>метно-игровая деятельность. Миновав ее, невозможно рассчитывать на пол</w:t>
      </w:r>
      <w:r w:rsidRPr="00D22767">
        <w:rPr>
          <w:rStyle w:val="FontStyle12"/>
          <w:sz w:val="28"/>
          <w:szCs w:val="28"/>
        </w:rPr>
        <w:softHyphen/>
        <w:t>ноценное взросление человека.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78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>Игра - один из тех видов детской деятельности, которые используются взрослыми в целях воспитания дошкольников, обучения их различным дей</w:t>
      </w:r>
      <w:r w:rsidRPr="00D22767">
        <w:rPr>
          <w:rStyle w:val="FontStyle12"/>
          <w:sz w:val="28"/>
          <w:szCs w:val="28"/>
        </w:rPr>
        <w:softHyphen/>
        <w:t>ствиям, способам и средствами общения. В игре у ребенка формируются те стороны психики, от которых зависит, насколько впоследствии он будет пре</w:t>
      </w:r>
      <w:r w:rsidRPr="00D22767">
        <w:rPr>
          <w:rStyle w:val="FontStyle12"/>
          <w:sz w:val="28"/>
          <w:szCs w:val="28"/>
        </w:rPr>
        <w:softHyphen/>
        <w:t>успевать в учебе, работе, как сложатся его отношения с другими людьми; в игре же происходят существенные преобразования в интеллектуальной сфе</w:t>
      </w:r>
      <w:r w:rsidRPr="00D22767">
        <w:rPr>
          <w:rStyle w:val="FontStyle12"/>
          <w:sz w:val="28"/>
          <w:szCs w:val="28"/>
        </w:rPr>
        <w:softHyphen/>
        <w:t>ре, являющейся фундаментом развития личности.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78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>Например, уже к концу третьего года жизни дети во многих игровых си</w:t>
      </w:r>
      <w:r w:rsidRPr="00D22767">
        <w:rPr>
          <w:rStyle w:val="FontStyle12"/>
          <w:sz w:val="28"/>
          <w:szCs w:val="28"/>
        </w:rPr>
        <w:softHyphen/>
        <w:t>туациях свободно владеют различными способами отображения действи</w:t>
      </w:r>
      <w:r w:rsidRPr="00D22767">
        <w:rPr>
          <w:rStyle w:val="FontStyle12"/>
          <w:sz w:val="28"/>
          <w:szCs w:val="28"/>
        </w:rPr>
        <w:softHyphen/>
        <w:t>тельности. Если двухлетний ребенок, умывая куклу, тщательно воспроизво</w:t>
      </w:r>
      <w:r w:rsidRPr="00D22767">
        <w:rPr>
          <w:rStyle w:val="FontStyle12"/>
          <w:sz w:val="28"/>
          <w:szCs w:val="28"/>
        </w:rPr>
        <w:softHyphen/>
        <w:t>дит все известные ему действия, то на третьем и четвертом году при благо</w:t>
      </w:r>
      <w:r w:rsidRPr="00D22767">
        <w:rPr>
          <w:rStyle w:val="FontStyle12"/>
          <w:sz w:val="28"/>
          <w:szCs w:val="28"/>
        </w:rPr>
        <w:softHyphen/>
        <w:t>приятных условиях (то есть при условии правильного руководства играми) он уже способен заменить в игре развернутые, детальные действия обобщен</w:t>
      </w:r>
      <w:r w:rsidRPr="00D22767">
        <w:rPr>
          <w:rStyle w:val="FontStyle12"/>
          <w:sz w:val="28"/>
          <w:szCs w:val="28"/>
        </w:rPr>
        <w:softHyphen/>
        <w:t>ным - жестом, обозначающим умывание, или, не производя действия, заме</w:t>
      </w:r>
      <w:r w:rsidRPr="00D22767">
        <w:rPr>
          <w:rStyle w:val="FontStyle12"/>
          <w:sz w:val="28"/>
          <w:szCs w:val="28"/>
        </w:rPr>
        <w:softHyphen/>
        <w:t>нить его словом ("Кукла уже сама умылась").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83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 xml:space="preserve">Переход от действий </w:t>
      </w:r>
      <w:proofErr w:type="gramStart"/>
      <w:r w:rsidRPr="00D22767">
        <w:rPr>
          <w:rStyle w:val="FontStyle12"/>
          <w:sz w:val="28"/>
          <w:szCs w:val="28"/>
        </w:rPr>
        <w:t>в их словесному обозначению</w:t>
      </w:r>
      <w:proofErr w:type="gramEnd"/>
      <w:r w:rsidRPr="00D22767">
        <w:rPr>
          <w:rStyle w:val="FontStyle12"/>
          <w:sz w:val="28"/>
          <w:szCs w:val="28"/>
        </w:rPr>
        <w:t xml:space="preserve"> свидетельствует о про</w:t>
      </w:r>
      <w:r w:rsidRPr="00D22767">
        <w:rPr>
          <w:rStyle w:val="FontStyle12"/>
          <w:sz w:val="28"/>
          <w:szCs w:val="28"/>
        </w:rPr>
        <w:softHyphen/>
        <w:t>явлении у малыша способности к абстрактному мышлению, а следовательно, и о важнейших преобразованиях его интеллектуальной сферы.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78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 xml:space="preserve">Начальный этап игровой деятельности - </w:t>
      </w:r>
      <w:r w:rsidRPr="00D22767">
        <w:rPr>
          <w:rStyle w:val="FontStyle13"/>
          <w:sz w:val="28"/>
          <w:szCs w:val="28"/>
        </w:rPr>
        <w:t xml:space="preserve">ознакомительная игра </w:t>
      </w:r>
      <w:r w:rsidRPr="00D22767">
        <w:rPr>
          <w:rStyle w:val="FontStyle12"/>
          <w:sz w:val="28"/>
          <w:szCs w:val="28"/>
        </w:rPr>
        <w:t>с предме</w:t>
      </w:r>
      <w:r w:rsidRPr="00D22767">
        <w:rPr>
          <w:rStyle w:val="FontStyle12"/>
          <w:sz w:val="28"/>
          <w:szCs w:val="28"/>
        </w:rPr>
        <w:softHyphen/>
        <w:t>том - игрушкой по мотиву, заданному ребенку взрослым. Ее содержание со</w:t>
      </w:r>
      <w:r w:rsidRPr="00D22767">
        <w:rPr>
          <w:rStyle w:val="FontStyle12"/>
          <w:sz w:val="28"/>
          <w:szCs w:val="28"/>
        </w:rPr>
        <w:softHyphen/>
        <w:t>ставляет действия - манипуляции, осуществляемые в процессе обследования предметов.</w:t>
      </w:r>
    </w:p>
    <w:p w:rsidR="00D22767" w:rsidRPr="00D22767" w:rsidRDefault="00D22767" w:rsidP="00D22767">
      <w:pPr>
        <w:pStyle w:val="Style2"/>
        <w:widowControl/>
        <w:spacing w:line="322" w:lineRule="exact"/>
        <w:ind w:firstLine="283"/>
        <w:rPr>
          <w:rStyle w:val="FontStyle12"/>
          <w:sz w:val="28"/>
          <w:szCs w:val="28"/>
        </w:rPr>
      </w:pPr>
      <w:r w:rsidRPr="00D22767">
        <w:rPr>
          <w:rStyle w:val="FontStyle12"/>
          <w:sz w:val="28"/>
          <w:szCs w:val="28"/>
        </w:rPr>
        <w:t>Эта деятельность младенца весьма скоро (к 5-6 месяцам) меняет свое со</w:t>
      </w:r>
      <w:r w:rsidRPr="00D22767">
        <w:rPr>
          <w:rStyle w:val="FontStyle12"/>
          <w:sz w:val="28"/>
          <w:szCs w:val="28"/>
        </w:rPr>
        <w:softHyphen/>
        <w:t>держание: обследование направлено теперь на выявление особенностей предмета - игрушки и поэтому перерастает в ориентировочные действия -операции.</w:t>
      </w:r>
    </w:p>
    <w:p w:rsidR="00D22767" w:rsidRPr="00D22767" w:rsidRDefault="00D22767" w:rsidP="00D22767">
      <w:pPr>
        <w:pStyle w:val="a3"/>
        <w:jc w:val="both"/>
        <w:rPr>
          <w:rStyle w:val="FontStyle11"/>
          <w:b w:val="0"/>
          <w:i w:val="0"/>
          <w:sz w:val="28"/>
          <w:szCs w:val="28"/>
        </w:rPr>
      </w:pPr>
      <w:r w:rsidRPr="00D22767">
        <w:rPr>
          <w:rStyle w:val="FontStyle12"/>
          <w:sz w:val="28"/>
          <w:szCs w:val="28"/>
        </w:rPr>
        <w:t xml:space="preserve">Следующий этап игровой деятельности получил название </w:t>
      </w:r>
      <w:proofErr w:type="spellStart"/>
      <w:r w:rsidRPr="00D22767">
        <w:rPr>
          <w:rStyle w:val="FontStyle13"/>
          <w:sz w:val="28"/>
          <w:szCs w:val="28"/>
        </w:rPr>
        <w:t>отобразительной</w:t>
      </w:r>
      <w:proofErr w:type="spellEnd"/>
      <w:r w:rsidRPr="00D22767">
        <w:rPr>
          <w:rStyle w:val="FontStyle13"/>
          <w:sz w:val="28"/>
          <w:szCs w:val="28"/>
        </w:rPr>
        <w:t xml:space="preserve"> игры: </w:t>
      </w:r>
      <w:r w:rsidRPr="00D22767">
        <w:rPr>
          <w:rStyle w:val="FontStyle12"/>
          <w:sz w:val="28"/>
          <w:szCs w:val="28"/>
        </w:rPr>
        <w:t xml:space="preserve">для нее характерны действия, </w:t>
      </w:r>
      <w:r>
        <w:rPr>
          <w:rStyle w:val="FontStyle12"/>
          <w:sz w:val="28"/>
          <w:szCs w:val="28"/>
        </w:rPr>
        <w:t xml:space="preserve">направленные на выявление </w:t>
      </w:r>
      <w:proofErr w:type="spellStart"/>
      <w:r>
        <w:rPr>
          <w:rStyle w:val="FontStyle12"/>
          <w:sz w:val="28"/>
          <w:szCs w:val="28"/>
        </w:rPr>
        <w:t>специ</w:t>
      </w:r>
      <w:proofErr w:type="spellEnd"/>
      <w:r w:rsidRPr="00D22767">
        <w:t xml:space="preserve"> </w:t>
      </w:r>
      <w:proofErr w:type="spellStart"/>
      <w:r w:rsidRPr="00D22767">
        <w:rPr>
          <w:rStyle w:val="FontStyle11"/>
          <w:b w:val="0"/>
          <w:i w:val="0"/>
          <w:sz w:val="28"/>
          <w:szCs w:val="28"/>
        </w:rPr>
        <w:t>фических</w:t>
      </w:r>
      <w:proofErr w:type="spellEnd"/>
      <w:r w:rsidRPr="00D22767">
        <w:rPr>
          <w:rStyle w:val="FontStyle11"/>
          <w:b w:val="0"/>
          <w:i w:val="0"/>
          <w:sz w:val="28"/>
          <w:szCs w:val="28"/>
        </w:rPr>
        <w:t xml:space="preserve"> свойств предмета и на достижение с его помощью определенного результата. Это кульминационный момент развития психологического со</w:t>
      </w:r>
      <w:r w:rsidRPr="00D22767">
        <w:rPr>
          <w:rStyle w:val="FontStyle11"/>
          <w:b w:val="0"/>
          <w:i w:val="0"/>
          <w:sz w:val="28"/>
          <w:szCs w:val="28"/>
        </w:rPr>
        <w:softHyphen/>
        <w:t>держания игры детей раннего возраста.</w:t>
      </w:r>
    </w:p>
    <w:p w:rsidR="00D22767" w:rsidRPr="00D22767" w:rsidRDefault="00D22767" w:rsidP="00D22767">
      <w:pPr>
        <w:pStyle w:val="a3"/>
        <w:jc w:val="both"/>
        <w:rPr>
          <w:rStyle w:val="FontStyle11"/>
          <w:b w:val="0"/>
          <w:i w:val="0"/>
          <w:sz w:val="28"/>
          <w:szCs w:val="28"/>
        </w:rPr>
      </w:pPr>
      <w:r w:rsidRPr="00D22767">
        <w:rPr>
          <w:rStyle w:val="FontStyle11"/>
          <w:b w:val="0"/>
          <w:i w:val="0"/>
          <w:sz w:val="28"/>
          <w:szCs w:val="28"/>
        </w:rPr>
        <w:t>В условиях содержательного (делового)'Общения со взрослыми ребенок на практике узнает название и целевое назначение предмета, и это новое знание он переносит в свою игру.</w:t>
      </w:r>
    </w:p>
    <w:p w:rsidR="00D22767" w:rsidRPr="00D22767" w:rsidRDefault="00D22767" w:rsidP="00D22767">
      <w:pPr>
        <w:pStyle w:val="a3"/>
        <w:jc w:val="both"/>
        <w:rPr>
          <w:rStyle w:val="FontStyle11"/>
          <w:b w:val="0"/>
          <w:i w:val="0"/>
          <w:sz w:val="28"/>
          <w:szCs w:val="28"/>
        </w:rPr>
      </w:pPr>
      <w:r w:rsidRPr="00D22767">
        <w:rPr>
          <w:rStyle w:val="FontStyle11"/>
          <w:b w:val="0"/>
          <w:i w:val="0"/>
          <w:sz w:val="28"/>
          <w:szCs w:val="28"/>
        </w:rPr>
        <w:t xml:space="preserve">На рубеже первого и второго года жизни игра малыша становится </w:t>
      </w:r>
      <w:r>
        <w:rPr>
          <w:rStyle w:val="FontStyle12"/>
          <w:sz w:val="28"/>
          <w:szCs w:val="28"/>
        </w:rPr>
        <w:t>сюжет</w:t>
      </w:r>
      <w:r w:rsidRPr="00D22767">
        <w:rPr>
          <w:rStyle w:val="FontStyle12"/>
          <w:sz w:val="28"/>
          <w:szCs w:val="28"/>
        </w:rPr>
        <w:t xml:space="preserve">но - </w:t>
      </w:r>
      <w:proofErr w:type="spellStart"/>
      <w:r w:rsidRPr="00D22767">
        <w:rPr>
          <w:rStyle w:val="FontStyle12"/>
          <w:sz w:val="28"/>
          <w:szCs w:val="28"/>
        </w:rPr>
        <w:t>отобразительной</w:t>
      </w:r>
      <w:proofErr w:type="spellEnd"/>
      <w:r w:rsidRPr="00D22767">
        <w:rPr>
          <w:rStyle w:val="FontStyle12"/>
          <w:sz w:val="28"/>
          <w:szCs w:val="28"/>
        </w:rPr>
        <w:t xml:space="preserve">. </w:t>
      </w:r>
      <w:r w:rsidRPr="00D22767">
        <w:rPr>
          <w:rStyle w:val="FontStyle11"/>
          <w:b w:val="0"/>
          <w:i w:val="0"/>
          <w:sz w:val="28"/>
          <w:szCs w:val="28"/>
        </w:rPr>
        <w:t xml:space="preserve">Меняется и ее психологическое содержание: действия ребенка, </w:t>
      </w:r>
      <w:r w:rsidRPr="00D22767">
        <w:rPr>
          <w:rStyle w:val="FontStyle11"/>
          <w:b w:val="0"/>
          <w:i w:val="0"/>
          <w:sz w:val="28"/>
          <w:szCs w:val="28"/>
        </w:rPr>
        <w:lastRenderedPageBreak/>
        <w:t>оставаясь предметно-опосредованными, имитируют в условной форме использование предмета по назначению. Так постепенно зарождаются предпосылки сюжетно-ролевой игры.</w:t>
      </w:r>
    </w:p>
    <w:p w:rsidR="00D22767" w:rsidRPr="00D22767" w:rsidRDefault="00D22767" w:rsidP="00D22767">
      <w:pPr>
        <w:pStyle w:val="a3"/>
        <w:jc w:val="both"/>
        <w:rPr>
          <w:rStyle w:val="FontStyle11"/>
          <w:b w:val="0"/>
          <w:i w:val="0"/>
          <w:sz w:val="28"/>
          <w:szCs w:val="28"/>
        </w:rPr>
      </w:pPr>
      <w:r w:rsidRPr="00D22767">
        <w:rPr>
          <w:rStyle w:val="FontStyle11"/>
          <w:b w:val="0"/>
          <w:i w:val="0"/>
          <w:sz w:val="28"/>
          <w:szCs w:val="28"/>
        </w:rPr>
        <w:t xml:space="preserve">В дошкольном возрасте нередки индивидуальные или совместные </w:t>
      </w:r>
      <w:r w:rsidRPr="00D22767">
        <w:rPr>
          <w:rStyle w:val="FontStyle12"/>
          <w:sz w:val="28"/>
          <w:szCs w:val="28"/>
        </w:rPr>
        <w:t>режис</w:t>
      </w:r>
      <w:r w:rsidRPr="00D22767">
        <w:rPr>
          <w:rStyle w:val="FontStyle12"/>
          <w:sz w:val="28"/>
          <w:szCs w:val="28"/>
        </w:rPr>
        <w:softHyphen/>
        <w:t xml:space="preserve">серские игры. </w:t>
      </w:r>
      <w:r w:rsidRPr="00D22767">
        <w:rPr>
          <w:rStyle w:val="FontStyle11"/>
          <w:b w:val="0"/>
          <w:i w:val="0"/>
          <w:sz w:val="28"/>
          <w:szCs w:val="28"/>
        </w:rPr>
        <w:t>По своей сути они сходны с сюжетно - ролевыми, так как, с одной стороны, отражают уровень знаний о различных явлениях окружаю</w:t>
      </w:r>
      <w:r w:rsidRPr="00D22767">
        <w:rPr>
          <w:rStyle w:val="FontStyle11"/>
          <w:b w:val="0"/>
          <w:i w:val="0"/>
          <w:sz w:val="28"/>
          <w:szCs w:val="28"/>
        </w:rPr>
        <w:softHyphen/>
        <w:t xml:space="preserve">щей среды, а </w:t>
      </w:r>
      <w:proofErr w:type="spellStart"/>
      <w:r w:rsidRPr="00D22767">
        <w:rPr>
          <w:rStyle w:val="FontStyle11"/>
          <w:b w:val="0"/>
          <w:i w:val="0"/>
          <w:sz w:val="28"/>
          <w:szCs w:val="28"/>
        </w:rPr>
        <w:t>сдругой</w:t>
      </w:r>
      <w:proofErr w:type="spellEnd"/>
      <w:r w:rsidRPr="00D22767">
        <w:rPr>
          <w:rStyle w:val="FontStyle11"/>
          <w:b w:val="0"/>
          <w:i w:val="0"/>
          <w:sz w:val="28"/>
          <w:szCs w:val="28"/>
        </w:rPr>
        <w:t xml:space="preserve"> - несут в себе элементы творчества и фантазии, пред</w:t>
      </w:r>
      <w:r w:rsidRPr="00D22767">
        <w:rPr>
          <w:rStyle w:val="FontStyle11"/>
          <w:b w:val="0"/>
          <w:i w:val="0"/>
          <w:sz w:val="28"/>
          <w:szCs w:val="28"/>
        </w:rPr>
        <w:softHyphen/>
        <w:t>ставляя собой своеобразную форму размышления детей над тем, что близко их интересам.</w:t>
      </w:r>
    </w:p>
    <w:p w:rsidR="00D22767" w:rsidRPr="00D22767" w:rsidRDefault="00D22767" w:rsidP="00D22767">
      <w:pPr>
        <w:pStyle w:val="a3"/>
        <w:jc w:val="both"/>
        <w:rPr>
          <w:rStyle w:val="FontStyle11"/>
          <w:b w:val="0"/>
          <w:i w:val="0"/>
          <w:sz w:val="28"/>
          <w:szCs w:val="28"/>
        </w:rPr>
      </w:pPr>
      <w:r w:rsidRPr="00D22767">
        <w:rPr>
          <w:rStyle w:val="FontStyle11"/>
          <w:b w:val="0"/>
          <w:i w:val="0"/>
          <w:sz w:val="28"/>
          <w:szCs w:val="28"/>
        </w:rPr>
        <w:t>В современной науке роль режиссерской игры в жизни дошкольников раз</w:t>
      </w:r>
      <w:r w:rsidRPr="00D22767">
        <w:rPr>
          <w:rStyle w:val="FontStyle11"/>
          <w:b w:val="0"/>
          <w:i w:val="0"/>
          <w:sz w:val="28"/>
          <w:szCs w:val="28"/>
        </w:rPr>
        <w:softHyphen/>
        <w:t>рабатывается психологами Кравцовыми. Они определяют режиссерскую иг</w:t>
      </w:r>
      <w:r w:rsidRPr="00D22767">
        <w:rPr>
          <w:rStyle w:val="FontStyle11"/>
          <w:b w:val="0"/>
          <w:i w:val="0"/>
          <w:sz w:val="28"/>
          <w:szCs w:val="28"/>
        </w:rPr>
        <w:softHyphen/>
        <w:t>ру как индивидуальную. Ребенок играет сам. Но режиссерская игра предпо</w:t>
      </w:r>
      <w:r w:rsidRPr="00D22767">
        <w:rPr>
          <w:rStyle w:val="FontStyle11"/>
          <w:b w:val="0"/>
          <w:i w:val="0"/>
          <w:sz w:val="28"/>
          <w:szCs w:val="28"/>
        </w:rPr>
        <w:softHyphen/>
        <w:t>лагает несколько участников, и все эти роли - и "доктора", и "пациента", к примеру, выполняет он один. Малыш еще и режиссер в этой игре.</w:t>
      </w:r>
    </w:p>
    <w:p w:rsidR="00D22767" w:rsidRPr="00D22767" w:rsidRDefault="00D22767" w:rsidP="00D22767">
      <w:pPr>
        <w:pStyle w:val="a3"/>
        <w:jc w:val="both"/>
        <w:rPr>
          <w:rStyle w:val="FontStyle11"/>
          <w:b w:val="0"/>
          <w:i w:val="0"/>
          <w:sz w:val="28"/>
          <w:szCs w:val="28"/>
        </w:rPr>
      </w:pPr>
      <w:r w:rsidRPr="00D22767">
        <w:rPr>
          <w:rStyle w:val="FontStyle11"/>
          <w:b w:val="0"/>
          <w:i w:val="0"/>
          <w:sz w:val="28"/>
          <w:szCs w:val="28"/>
        </w:rPr>
        <w:t>Что же дает режиссерская игра в плане психологического развития? акти</w:t>
      </w:r>
      <w:r w:rsidRPr="00D22767">
        <w:rPr>
          <w:rStyle w:val="FontStyle11"/>
          <w:b w:val="0"/>
          <w:i w:val="0"/>
          <w:sz w:val="28"/>
          <w:szCs w:val="28"/>
        </w:rPr>
        <w:softHyphen/>
        <w:t>визирует воображение. Учит придумывать сюжет, соединять детали, предме</w:t>
      </w:r>
      <w:r w:rsidRPr="00D22767">
        <w:rPr>
          <w:rStyle w:val="FontStyle11"/>
          <w:b w:val="0"/>
          <w:i w:val="0"/>
          <w:sz w:val="28"/>
          <w:szCs w:val="28"/>
        </w:rPr>
        <w:softHyphen/>
        <w:t>ты, игрушки по смыслу. Взрослый в режиссерской игре - восхищающийся зритель, который может задавать вопросы, удивляться, радоваться или печа</w:t>
      </w:r>
      <w:r w:rsidRPr="00D22767">
        <w:rPr>
          <w:rStyle w:val="FontStyle11"/>
          <w:b w:val="0"/>
          <w:i w:val="0"/>
          <w:sz w:val="28"/>
          <w:szCs w:val="28"/>
        </w:rPr>
        <w:softHyphen/>
        <w:t>литься.</w:t>
      </w:r>
    </w:p>
    <w:p w:rsidR="00D22767" w:rsidRDefault="00D22767" w:rsidP="00D22767">
      <w:pPr>
        <w:pStyle w:val="a3"/>
        <w:rPr>
          <w:rStyle w:val="FontStyle12"/>
          <w:sz w:val="28"/>
          <w:szCs w:val="28"/>
        </w:rPr>
      </w:pPr>
    </w:p>
    <w:p w:rsidR="00D22767" w:rsidRDefault="00D22767" w:rsidP="00D22767">
      <w:pPr>
        <w:pStyle w:val="a3"/>
        <w:rPr>
          <w:rStyle w:val="FontStyle12"/>
          <w:sz w:val="28"/>
          <w:szCs w:val="28"/>
        </w:rPr>
      </w:pPr>
    </w:p>
    <w:p w:rsidR="00D22767" w:rsidRPr="00D22767" w:rsidRDefault="00D22767" w:rsidP="00D22767">
      <w:pPr>
        <w:pStyle w:val="a3"/>
        <w:rPr>
          <w:rStyle w:val="FontStyle12"/>
          <w:sz w:val="28"/>
          <w:szCs w:val="28"/>
        </w:rPr>
      </w:pPr>
    </w:p>
    <w:p w:rsidR="00D22767" w:rsidRPr="00D22767" w:rsidRDefault="00D22767" w:rsidP="00D22767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77312" cy="3182112"/>
            <wp:effectExtent l="19050" t="0" r="0" b="0"/>
            <wp:docPr id="3" name="Рисунок 1" descr="E:\презентации\Анимашки\Дети\baby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езентации\Анимашки\Дети\baby09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74" cy="318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767" w:rsidRPr="00D22767" w:rsidSect="00EA03BA">
      <w:pgSz w:w="11906" w:h="16838"/>
      <w:pgMar w:top="851" w:right="849" w:bottom="567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41"/>
    <w:rsid w:val="005D5541"/>
    <w:rsid w:val="00606EC6"/>
    <w:rsid w:val="009E5E80"/>
    <w:rsid w:val="00A45A89"/>
    <w:rsid w:val="00CD19BE"/>
    <w:rsid w:val="00D22767"/>
    <w:rsid w:val="00D648EB"/>
    <w:rsid w:val="00E9759E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69E"/>
  <w15:docId w15:val="{0BE50596-8F6C-468E-AC3A-A207AAB0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5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3B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22767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22767"/>
    <w:pPr>
      <w:widowControl w:val="0"/>
      <w:autoSpaceDE w:val="0"/>
      <w:autoSpaceDN w:val="0"/>
      <w:adjustRightInd w:val="0"/>
      <w:spacing w:after="0" w:line="326" w:lineRule="exact"/>
      <w:ind w:firstLine="2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22767"/>
    <w:rPr>
      <w:rFonts w:ascii="Times New Roman" w:hAnsi="Times New Roman" w:cs="Times New Roman"/>
      <w:b/>
      <w:bCs/>
      <w:i/>
      <w:iCs/>
      <w:sz w:val="40"/>
      <w:szCs w:val="40"/>
    </w:rPr>
  </w:style>
  <w:style w:type="character" w:customStyle="1" w:styleId="FontStyle12">
    <w:name w:val="Font Style12"/>
    <w:basedOn w:val="a0"/>
    <w:uiPriority w:val="99"/>
    <w:rsid w:val="00D22767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2276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Sad104</cp:lastModifiedBy>
  <cp:revision>2</cp:revision>
  <cp:lastPrinted>2011-05-04T11:49:00Z</cp:lastPrinted>
  <dcterms:created xsi:type="dcterms:W3CDTF">2025-12-08T11:33:00Z</dcterms:created>
  <dcterms:modified xsi:type="dcterms:W3CDTF">2025-12-08T11:33:00Z</dcterms:modified>
</cp:coreProperties>
</file>